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6F" w:rsidRDefault="006D0F7D">
      <w:pPr>
        <w:pStyle w:val="1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B13E6F" w:rsidRDefault="00B13E6F">
      <w:pPr>
        <w:rPr>
          <w:lang w:eastAsia="ru-RU"/>
        </w:rPr>
      </w:pPr>
    </w:p>
    <w:p w:rsidR="00B13E6F" w:rsidRDefault="003931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Заместитель начальника межрегионального отдела правового обеспечения, 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</w:t>
      </w:r>
      <w:r w:rsidR="006D0F7D">
        <w:t>;</w:t>
      </w:r>
    </w:p>
    <w:p w:rsidR="00B13E6F" w:rsidRDefault="00393186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-Государственный инспектор (надзор за электрическими и тепловыми энергоустановками, оборудованием, работающим под избыточным  давлением) отдел по </w:t>
      </w:r>
      <w:proofErr w:type="gramStart"/>
      <w:r w:rsidRPr="00393186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энергетическому надзору по Мурманской обла</w:t>
      </w:r>
      <w:r w:rsidR="00A913FC">
        <w:rPr>
          <w:rFonts w:ascii="Times New Roman" w:hAnsi="Times New Roman" w:cs="Times New Roman"/>
          <w:sz w:val="28"/>
          <w:szCs w:val="28"/>
          <w:lang w:eastAsia="ru-RU"/>
        </w:rPr>
        <w:t>сти, место работы – г. Мурманск</w:t>
      </w:r>
      <w:r w:rsidR="00A913FC" w:rsidRPr="00A913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13FC" w:rsidRPr="00A913FC" w:rsidRDefault="00A913F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3F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50FC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50FC4" w:rsidRPr="00550FC4"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осударственный инспектор отдела промышленной безопасности </w:t>
      </w:r>
      <w:r w:rsidRPr="00A913FC">
        <w:rPr>
          <w:rFonts w:ascii="Times New Roman" w:hAnsi="Times New Roman" w:cs="Times New Roman"/>
          <w:sz w:val="28"/>
          <w:szCs w:val="28"/>
          <w:lang w:eastAsia="ru-RU"/>
        </w:rPr>
        <w:t>по Республике Карелия, место работы – г. Петрозаводск.</w:t>
      </w:r>
    </w:p>
    <w:p w:rsidR="00672395" w:rsidRDefault="006723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</w:t>
      </w:r>
      <w:proofErr w:type="gramStart"/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государственной гражданской службы 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межрегионального отдела правового</w:t>
      </w:r>
      <w:proofErr w:type="gramEnd"/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обеспечения, место работы – г. Санкт-Петербург</w:t>
      </w: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предъявляются следующие требования:  </w:t>
      </w:r>
    </w:p>
    <w:p w:rsidR="00DF656D" w:rsidRPr="00DF656D" w:rsidRDefault="00DF656D" w:rsidP="00DF65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DF656D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F656D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«Юриспруденция» или иные специальности и направления подготовки (специальности),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либо иному направлению подготовки (специальности), позволяющему исполнять должностные обязанности на замещающей должности.</w:t>
      </w:r>
    </w:p>
    <w:p w:rsidR="00DF656D" w:rsidRDefault="00DF656D" w:rsidP="00DF65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Pr="00DF656D">
        <w:rPr>
          <w:rFonts w:ascii="Times New Roman" w:hAnsi="Times New Roman" w:cs="Times New Roman"/>
          <w:sz w:val="28"/>
          <w:szCs w:val="28"/>
          <w:lang w:eastAsia="ru-RU"/>
        </w:rPr>
        <w:t>. Требование о наличие квалификации, полученной по результатам освоения дополнительной программы профессиональной переподготовки, не предъявляется.</w:t>
      </w:r>
    </w:p>
    <w:p w:rsidR="00393186" w:rsidRPr="00393186" w:rsidRDefault="00672395" w:rsidP="003931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государственный инспектор отдел по государственному энергетическому надзору по Мурманской области, место работы – г. Мурманск, предъявляются следующие требования:  </w:t>
      </w:r>
    </w:p>
    <w:p w:rsidR="00393186" w:rsidRPr="00393186" w:rsidRDefault="00672395" w:rsidP="003931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.1. Гражданский служащий, замещающий должность государственного инспектора отдела  должен иметь высшее образование по направлени</w:t>
      </w:r>
      <w:proofErr w:type="gram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 профессионального образования: </w:t>
      </w:r>
      <w:proofErr w:type="gram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», «Химия», «Тепловые электрические станции», «Теплоснабжение</w:t>
      </w:r>
      <w:proofErr w:type="gram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«Энергетическое машиностроение», «Тепл</w:t>
      </w:r>
      <w:proofErr w:type="gram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объектов», «Специальные электромеханические системы» «</w:t>
      </w:r>
      <w:proofErr w:type="spellStart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>–надзорная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 или иные специальности и направления подготовки, содержащиеся в ранее применяемых перечнях специальностей и направлений подготовки.</w:t>
      </w:r>
    </w:p>
    <w:p w:rsidR="00393186" w:rsidRDefault="00672395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2.2. Для замещения должности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предъявляются.</w:t>
      </w:r>
    </w:p>
    <w:p w:rsidR="00C2055A" w:rsidRPr="00C2055A" w:rsidRDefault="002F2480" w:rsidP="00C205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государстве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</w:t>
      </w:r>
      <w:r w:rsidR="00550FC4">
        <w:rPr>
          <w:rFonts w:ascii="Times New Roman" w:hAnsi="Times New Roman" w:cs="Times New Roman"/>
          <w:sz w:val="28"/>
          <w:szCs w:val="28"/>
          <w:lang w:eastAsia="ru-RU"/>
        </w:rPr>
        <w:t>й гражданской службы</w:t>
      </w:r>
      <w:r w:rsidR="00550FC4" w:rsidRPr="00550FC4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инспектор отдела промышленной безопасности </w:t>
      </w:r>
      <w:r w:rsidRPr="002F2480">
        <w:rPr>
          <w:rFonts w:ascii="Times New Roman" w:hAnsi="Times New Roman" w:cs="Times New Roman"/>
          <w:sz w:val="28"/>
          <w:szCs w:val="28"/>
          <w:lang w:eastAsia="ru-RU"/>
        </w:rPr>
        <w:t>по Республике Карелия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место работы – г. Петрозаводск, предъявляются следующие требования:</w:t>
      </w:r>
    </w:p>
    <w:p w:rsidR="00C2055A" w:rsidRPr="00C2055A" w:rsidRDefault="002F2480" w:rsidP="00C205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.1. Наличие высшего образования не ниже уровня </w:t>
      </w:r>
      <w:proofErr w:type="spell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«Фундаментальная и 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</w:t>
      </w:r>
      <w:proofErr w:type="spell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материалов», «Химическая технология», «</w:t>
      </w:r>
      <w:proofErr w:type="spell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</w:r>
      <w:proofErr w:type="gramEnd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направлениям подготовки.</w:t>
      </w:r>
    </w:p>
    <w:p w:rsidR="00C2055A" w:rsidRPr="00C2055A" w:rsidRDefault="002F2480" w:rsidP="00C205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6E6410">
        <w:rPr>
          <w:rFonts w:ascii="Times New Roman" w:hAnsi="Times New Roman" w:cs="Times New Roman"/>
          <w:sz w:val="28"/>
          <w:szCs w:val="28"/>
          <w:lang w:eastAsia="ru-RU"/>
        </w:rPr>
        <w:t xml:space="preserve">Для замещения должности </w:t>
      </w:r>
      <w:bookmarkStart w:id="0" w:name="_GoBack"/>
      <w:bookmarkEnd w:id="0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инспектора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</w:t>
      </w:r>
    </w:p>
    <w:p w:rsidR="00B13E6F" w:rsidRDefault="006D0F7D" w:rsidP="003F3CC9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 – эксперт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отдела матер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>иально-технического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>аботы – г. Санкт-Петербург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7E2A" w:rsidRDefault="00117E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E2A">
        <w:rPr>
          <w:rFonts w:ascii="Times New Roman" w:hAnsi="Times New Roman" w:cs="Times New Roman"/>
          <w:sz w:val="28"/>
          <w:szCs w:val="28"/>
          <w:lang w:eastAsia="ru-RU"/>
        </w:rPr>
        <w:t>- Начальник отдела лицензирования и ведения государственного реестра ОПО по Республике Карелия, место работы – г. Петрозаводск;</w:t>
      </w:r>
    </w:p>
    <w:p w:rsidR="009C3EDB" w:rsidRDefault="009C3E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специалист </w:t>
      </w:r>
      <w:r w:rsidRPr="009C3EDB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</w:t>
      </w:r>
      <w:r w:rsidRPr="009C3ED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правового обеспечения, лицензирования и ведения государственного реестра ОПО по Республике Карелия, место работы – г. Петрозаводск;</w:t>
      </w:r>
    </w:p>
    <w:p w:rsidR="009C3EDB" w:rsidRDefault="009C3E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Главный государственный инспектор</w:t>
      </w:r>
      <w:r w:rsidRPr="009C3EDB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промышленной безопасности по Республике Карелия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C3EDB">
        <w:t xml:space="preserve"> </w:t>
      </w:r>
      <w:r w:rsidRPr="009C3EDB">
        <w:rPr>
          <w:rFonts w:ascii="Times New Roman" w:hAnsi="Times New Roman" w:cs="Times New Roman"/>
          <w:sz w:val="28"/>
          <w:szCs w:val="28"/>
          <w:lang w:eastAsia="ru-RU"/>
        </w:rPr>
        <w:t>место работы – г. Петрозаводск;</w:t>
      </w:r>
    </w:p>
    <w:p w:rsidR="009C3EDB" w:rsidRPr="00C2055A" w:rsidRDefault="009C3E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3E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государственный инспектор отдела по </w:t>
      </w:r>
      <w:proofErr w:type="gram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энергетическому надзору по Республике Карелия</w:t>
      </w:r>
      <w:r w:rsidRPr="009C3E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913FC">
        <w:rPr>
          <w:rFonts w:ascii="Times New Roman" w:hAnsi="Times New Roman" w:cs="Times New Roman"/>
          <w:sz w:val="28"/>
          <w:szCs w:val="28"/>
          <w:lang w:eastAsia="ru-RU"/>
        </w:rPr>
        <w:t xml:space="preserve"> место работы – г. Петрозаводск</w:t>
      </w:r>
      <w:r w:rsidR="00A913FC" w:rsidRPr="00A913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 претенденту на замещение вакантной должности государственной гражданской службы </w:t>
      </w:r>
      <w:r w:rsidR="00117E2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лавный специалист – эксперт отдела материально-технического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место работы – г.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061C01" w:rsidRDefault="00B50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061C0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«Финансы и кредит», </w:t>
      </w:r>
      <w:r w:rsidR="00061C01" w:rsidRPr="00061C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«Бухгалтерский учет, анализ и аудит»,  «Государственное и муниципальное управление», «Менеджмент», «Управление персоналом»,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702C" w:rsidRDefault="00B50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6D0F7D">
        <w:rPr>
          <w:rFonts w:ascii="Times New Roman" w:hAnsi="Times New Roman" w:cs="Times New Roman"/>
          <w:sz w:val="28"/>
          <w:szCs w:val="28"/>
          <w:lang w:eastAsia="ru-RU"/>
        </w:rPr>
        <w:t>. 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393186" w:rsidRPr="00393186" w:rsidRDefault="00393186" w:rsidP="003931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2. К претенденту на замещение вакантной </w:t>
      </w:r>
      <w:proofErr w:type="gramStart"/>
      <w:r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должности государственной гражданской службы </w:t>
      </w:r>
      <w:r w:rsidR="004323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323C9" w:rsidRPr="004323C9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4323C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323C9" w:rsidRPr="004323C9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лицензирования</w:t>
      </w:r>
      <w:proofErr w:type="gramEnd"/>
      <w:r w:rsidR="004323C9" w:rsidRPr="004323C9"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ведения государственного реестра ОПО по Республике Карелия, место работы – г. Петрозаводск</w:t>
      </w:r>
      <w:r w:rsidRPr="00393186">
        <w:rPr>
          <w:rFonts w:ascii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B50FC1" w:rsidRPr="00B50FC1" w:rsidRDefault="00393186" w:rsidP="00B50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начальника Отдела, должен иметь высшее образование не ниже уровня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профессионального образования: 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гидропневмоавтоматика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», «Сервис транспортных и технологических машин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 «Энергетическое машиностроение», «Прикладная механика», «Конструкторско-технологическое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обеспечение машиностроительных производств»,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и робототехника», «Машиностроение», «Технология  транспортных процессов», «Эксплуатация транспортно-технологических машин и комплексов», «Наземные транспортно-технологические средства», «Электрооборудование автомобилей и тракторов», «Проектирование и монтаж судовых энергетических  установок», «Электрификация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«Прикладная геология, горное дело, нефтегазовое дело и геодезия»,  «Горное дело»,  «Технологии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материалов», «Машиностроение», </w:t>
      </w:r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«Материаловедение и технологии материалов», «Управление качеством»,  «Прикладная геология», «Прикладная  геодезия»,  «Разведка и разработка полезных ископаемых», «Физические процессы горного или нефтегазового производства», «Металлургия», «Геология», «Картография и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», «Геодезия и дистанционное зондирование», «Боеприпасы и взрыватели», «Землеустройство и кадастры», «Фундаментальная и прикладная химия», «Химия»,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материалов», «Химическая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технология»,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«Автоматизация  технологических процессов и производств», «Технология  производства  и  переработки сельскохозяйственной продукции», «Технология лесозаготовительных и деревоперерабатывающих производств»,     «Проектирование технологических машин и комплексов», «Машиностроение», «Нефтегазовые техники и технологии», «Горное дело», «Нефтегазовое дело», «Металлургия», «Химическая технология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и изделий», «Прикладная геология, горное дело, нефтегазовое дело и геодезия», «Строительство и эксплуатация зданий и сооружений», «Строительство и эксплуатация инженерных сооружений», «Монтаж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 «Электр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 и теплоэнергетика», «Теплоэнергетика 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», «Химия», 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 «Энергетическое машиностроение», «Тепл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объектов», «Специальные электромеханические системы,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–надзорная деятельность в  энергетике», «Машины  и оборудование нефтяных и газовых промыслов», «Высоковольтная электроэнергетика  и электротехника», «Нетрадиционные и </w:t>
      </w:r>
      <w:proofErr w:type="gram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возобновляемые источники энергии», «Гидроэлектростанции»,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природообустройство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», «Техника и технологии строительства», «Электроэнергетика и электротехника»,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 уникальных зданий и сооружений»,  «Прикладная геология, горное дело, нефтегазовое  дело и геодезия»,  «Водные пути, порты и гидротехнические сооружения»,  «Экология и  природопользование», «Горное дело», «Гидромелиорация», «</w:t>
      </w:r>
      <w:proofErr w:type="spellStart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 «Строительство уникальных</w:t>
      </w:r>
      <w:proofErr w:type="gramEnd"/>
      <w:r w:rsidR="00B50FC1" w:rsidRPr="00B50FC1">
        <w:rPr>
          <w:rFonts w:ascii="Times New Roman" w:hAnsi="Times New Roman" w:cs="Times New Roman"/>
          <w:sz w:val="28"/>
          <w:szCs w:val="28"/>
          <w:lang w:eastAsia="ru-RU"/>
        </w:rPr>
        <w:t xml:space="preserve">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C3EDB" w:rsidRDefault="00B50F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393186" w:rsidRPr="003931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17E2A" w:rsidRPr="00117E2A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3926CB" w:rsidRPr="00A913FC" w:rsidRDefault="004323C9" w:rsidP="003926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323C9">
        <w:rPr>
          <w:rFonts w:ascii="Times New Roman" w:hAnsi="Times New Roman" w:cs="Times New Roman"/>
          <w:sz w:val="28"/>
          <w:szCs w:val="28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- эксперта </w:t>
      </w:r>
      <w:r w:rsidR="003926CB" w:rsidRPr="003926CB">
        <w:rPr>
          <w:rFonts w:ascii="Times New Roman" w:hAnsi="Times New Roman" w:cs="Times New Roman"/>
          <w:sz w:val="28"/>
          <w:szCs w:val="28"/>
          <w:lang w:eastAsia="ru-RU"/>
        </w:rPr>
        <w:t>отдела лицензирования и ведения государственного реестра ОПО по Республике Карелия, место работы – г. Петрозаводск</w:t>
      </w:r>
      <w:r w:rsidRPr="004323C9">
        <w:rPr>
          <w:rFonts w:ascii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2F2480" w:rsidRDefault="003926CB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926CB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2F2480" w:rsidRPr="002F2480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="002F2480" w:rsidRPr="002F2480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2F2480" w:rsidRPr="002F2480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«Государственное и муниципальное управление», «Юриспруденция», «Менеджмент», «</w:t>
      </w:r>
      <w:proofErr w:type="spellStart"/>
      <w:r w:rsidR="002F2480" w:rsidRPr="002F2480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2F2480" w:rsidRPr="002F2480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4323C9" w:rsidRDefault="003926C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26CB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Для замещения должности </w:t>
      </w:r>
      <w:r w:rsidR="00DF656D" w:rsidRPr="00DF656D">
        <w:rPr>
          <w:rFonts w:ascii="Times New Roman" w:hAnsi="Times New Roman" w:cs="Times New Roman"/>
          <w:sz w:val="28"/>
          <w:szCs w:val="28"/>
          <w:lang w:eastAsia="ru-RU"/>
        </w:rPr>
        <w:t>главного специалиста - эксперта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</w:t>
      </w:r>
      <w:r w:rsidRPr="003926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395" w:rsidRDefault="002F248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государственной гражданской службы главный государственный инспектор отдела промышленной безопасности по Республике Карелия по Республике Карелия, место работы – г. Петрозаводск, предъявляются следующие требования:</w:t>
      </w:r>
    </w:p>
    <w:p w:rsidR="00393186" w:rsidRDefault="002F248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Гражданский служащий, замещающий должность главного государственного инспектора, должен иметь высшее образование по одному или нескольким направлениям подготовки (специальности): </w:t>
      </w:r>
      <w:proofErr w:type="gramStart"/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«Юриспруденция», «Государственное и муниципальное управление», «Менеджмент»,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</w:t>
      </w:r>
      <w:proofErr w:type="gramEnd"/>
      <w:r w:rsidR="009C3EDB" w:rsidRPr="009C3EDB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указанным специальностям и направлениям подготовки.</w:t>
      </w:r>
    </w:p>
    <w:p w:rsidR="00672395" w:rsidRDefault="002F248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Для замещения должности главного государственного инспектора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</w:t>
      </w:r>
    </w:p>
    <w:p w:rsidR="00393186" w:rsidRDefault="002F248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вакантной должности государственной гражданской службы главный государственный инспектор отдела 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государственному энерге</w:t>
      </w:r>
      <w:r w:rsidR="00C2055A">
        <w:rPr>
          <w:rFonts w:ascii="Times New Roman" w:hAnsi="Times New Roman" w:cs="Times New Roman"/>
          <w:sz w:val="28"/>
          <w:szCs w:val="28"/>
          <w:lang w:eastAsia="ru-RU"/>
        </w:rPr>
        <w:t>тическому надзору по Республике</w:t>
      </w:r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 xml:space="preserve"> Карелия</w:t>
      </w:r>
      <w:proofErr w:type="gramStart"/>
      <w:r w:rsidR="00C2055A" w:rsidRPr="00C205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есто работы – г. Петрозаводск, предъявляются следующие требования:</w:t>
      </w:r>
    </w:p>
    <w:p w:rsidR="00804399" w:rsidRDefault="002F2480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главного государственного инспектора Отдела, должен иметь высшее профессиональное образование по направлению подготовки (специальности): 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 «Электр</w:t>
      </w:r>
      <w:proofErr w:type="gramStart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 xml:space="preserve">  и теплоэнергетика», «Теплоэнергетика 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</w:t>
      </w:r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строительства», «Строительство», «Техническая физика», «Нефтегазовое дело», «</w:t>
      </w:r>
      <w:proofErr w:type="spellStart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»,  «Химия», 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 хозяйства»,  «Энергетическое машиностроение», «Тепл</w:t>
      </w:r>
      <w:proofErr w:type="gramStart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объектов», «Специальные электромеханические системы»  «</w:t>
      </w:r>
      <w:proofErr w:type="spellStart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804399" w:rsidRPr="00804399">
        <w:rPr>
          <w:rFonts w:ascii="Times New Roman" w:hAnsi="Times New Roman" w:cs="Times New Roman"/>
          <w:sz w:val="28"/>
          <w:szCs w:val="28"/>
          <w:lang w:eastAsia="ru-RU"/>
        </w:rPr>
        <w:t xml:space="preserve">–надзорная деятельность в  энергетике», «Машины  и оборудование нефтяных и газовых промыслов», «Высоковольтная электроэнергетика  и электротехника», «Нетрадиционные и возобновляемые источники энергии», «Гидроэлектростанции»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393186" w:rsidRDefault="002F248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4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72395" w:rsidRPr="00672395">
        <w:rPr>
          <w:rFonts w:ascii="Times New Roman" w:hAnsi="Times New Roman" w:cs="Times New Roman"/>
          <w:sz w:val="28"/>
          <w:szCs w:val="28"/>
          <w:lang w:eastAsia="ru-RU"/>
        </w:rPr>
        <w:t>2. Для замещения должности главного государственного инспектора требования к стажу  государственной гражданской службы или стажу работы по специальности, направлению подготовки, необходимой для замещения должности  гражданской службы, не предъявляются</w:t>
      </w:r>
      <w:r w:rsidR="006723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контактный телефон 8 (812) 490-06-58;</w:t>
      </w:r>
    </w:p>
    <w:p w:rsidR="00393186" w:rsidRDefault="003931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186">
        <w:rPr>
          <w:rFonts w:ascii="Times New Roman" w:hAnsi="Times New Roman" w:cs="Times New Roman"/>
          <w:sz w:val="28"/>
          <w:szCs w:val="28"/>
          <w:lang w:eastAsia="ru-RU"/>
        </w:rPr>
        <w:t>пр. Кольский, д. 1, г. Мурманск, 183032, контактный теле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фон   (8152) 25-15-06, 25-15-42;</w:t>
      </w:r>
    </w:p>
    <w:p w:rsidR="00DF656D" w:rsidRDefault="00DF65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56D">
        <w:rPr>
          <w:rFonts w:ascii="Times New Roman" w:hAnsi="Times New Roman" w:cs="Times New Roman"/>
          <w:sz w:val="28"/>
          <w:szCs w:val="28"/>
          <w:lang w:eastAsia="ru-RU"/>
        </w:rPr>
        <w:t>ул. Александра Невского, д. 69, г. Петрозаводск, 185000, контактный телефон (8142) 78-01-49.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приема документов для </w:t>
      </w:r>
      <w:r w:rsidR="00DF656D">
        <w:rPr>
          <w:rFonts w:ascii="Times New Roman" w:hAnsi="Times New Roman" w:cs="Times New Roman"/>
          <w:sz w:val="28"/>
          <w:szCs w:val="28"/>
          <w:lang w:eastAsia="ru-RU"/>
        </w:rPr>
        <w:t>участия в конкурсе в 10.00 ч "18" сентября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г.,</w:t>
      </w:r>
      <w:r w:rsidR="00DF071B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окончание - в 17.00 ч "08" ок</w:t>
      </w:r>
      <w:r w:rsidR="00BE702C">
        <w:rPr>
          <w:rFonts w:ascii="Times New Roman" w:hAnsi="Times New Roman" w:cs="Times New Roman"/>
          <w:sz w:val="28"/>
          <w:szCs w:val="28"/>
          <w:lang w:eastAsia="ru-RU"/>
        </w:rPr>
        <w:t>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 г.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 личное заявление;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заполненную и подписанную анкету, форма которой утверждена распоряжением Правительства Российской Федерации от 26 мая 2005 г. № 667-р </w:t>
      </w:r>
      <w:r>
        <w:rPr>
          <w:rFonts w:ascii="Tahoma" w:eastAsia="Tahoma" w:hAnsi="Tahoma" w:cs="Tahoma"/>
          <w:sz w:val="18"/>
          <w:szCs w:val="18"/>
          <w:lang w:bidi="ru-RU"/>
        </w:rPr>
        <w:t>(В редакции Распоряжения Правительства Российской Федерации от 22.04.2022 № 986-р)</w:t>
      </w:r>
      <w:proofErr w:type="gramStart"/>
      <w:r>
        <w:rPr>
          <w:rFonts w:ascii="Tahoma" w:eastAsia="Tahoma" w:hAnsi="Tahoma" w:cs="Tahoma"/>
          <w:sz w:val="18"/>
          <w:szCs w:val="1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 приложением фотографии);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копию паспорта или заменяющего его документа (соответствующий документ предъявляется лично по прибытии на конкурс),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документы воинского учета - для военнообязанных и лиц, подлежащих призыву на военную службу;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1.12.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 копия свидетельства о расторжении брака;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 копия свидетельства о рождении детей;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 утвержденную распоряжением Правительства Российской Федерации от 26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 2005 г. № 667-р, с фотографией.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могут пройти предварительный квалификационный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Конкурс на замещение вакантной должности федеральной государственной гражданской службы в Северо-Западном управлении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Северо-Западного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B13E6F" w:rsidRDefault="006D0F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3E6F" w:rsidRDefault="00B1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3E6F">
      <w:pgSz w:w="11906" w:h="16838"/>
      <w:pgMar w:top="567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7B" w:rsidRDefault="00100E7B">
      <w:pPr>
        <w:spacing w:after="0" w:line="240" w:lineRule="auto"/>
      </w:pPr>
      <w:r>
        <w:separator/>
      </w:r>
    </w:p>
  </w:endnote>
  <w:endnote w:type="continuationSeparator" w:id="0">
    <w:p w:rsidR="00100E7B" w:rsidRDefault="0010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7B" w:rsidRDefault="00100E7B">
      <w:pPr>
        <w:spacing w:after="0" w:line="240" w:lineRule="auto"/>
      </w:pPr>
      <w:r>
        <w:separator/>
      </w:r>
    </w:p>
  </w:footnote>
  <w:footnote w:type="continuationSeparator" w:id="0">
    <w:p w:rsidR="00100E7B" w:rsidRDefault="0010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E45"/>
    <w:multiLevelType w:val="multilevel"/>
    <w:tmpl w:val="811813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2662373"/>
    <w:multiLevelType w:val="multilevel"/>
    <w:tmpl w:val="56AC9A60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CAC"/>
    <w:multiLevelType w:val="multilevel"/>
    <w:tmpl w:val="7344602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4571F"/>
    <w:multiLevelType w:val="multilevel"/>
    <w:tmpl w:val="3618B3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117441B4"/>
    <w:multiLevelType w:val="multilevel"/>
    <w:tmpl w:val="A35465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F43FC"/>
    <w:multiLevelType w:val="multilevel"/>
    <w:tmpl w:val="9C56257C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8E4"/>
    <w:multiLevelType w:val="multilevel"/>
    <w:tmpl w:val="48069D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1E915822"/>
    <w:multiLevelType w:val="multilevel"/>
    <w:tmpl w:val="C4A8D6B4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5421549"/>
    <w:multiLevelType w:val="multilevel"/>
    <w:tmpl w:val="8050E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867C6"/>
    <w:multiLevelType w:val="multilevel"/>
    <w:tmpl w:val="E8767898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B408A2"/>
    <w:multiLevelType w:val="multilevel"/>
    <w:tmpl w:val="D5AA6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348DE"/>
    <w:multiLevelType w:val="multilevel"/>
    <w:tmpl w:val="473AFF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54D1249"/>
    <w:multiLevelType w:val="multilevel"/>
    <w:tmpl w:val="777E84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CD5DBB"/>
    <w:multiLevelType w:val="multilevel"/>
    <w:tmpl w:val="1EBA3EB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3FE03D85"/>
    <w:multiLevelType w:val="multilevel"/>
    <w:tmpl w:val="9E4C4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870E7"/>
    <w:multiLevelType w:val="multilevel"/>
    <w:tmpl w:val="2322486C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47443394"/>
    <w:multiLevelType w:val="multilevel"/>
    <w:tmpl w:val="D9B6BF7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89B24CD"/>
    <w:multiLevelType w:val="multilevel"/>
    <w:tmpl w:val="206877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F3295"/>
    <w:multiLevelType w:val="multilevel"/>
    <w:tmpl w:val="653ACE4E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54F1B"/>
    <w:multiLevelType w:val="multilevel"/>
    <w:tmpl w:val="E8E06F7E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978B9"/>
    <w:multiLevelType w:val="multilevel"/>
    <w:tmpl w:val="43D22386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F9068F"/>
    <w:multiLevelType w:val="multilevel"/>
    <w:tmpl w:val="A37EBBE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F751F"/>
    <w:multiLevelType w:val="multilevel"/>
    <w:tmpl w:val="0B366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D7EDC"/>
    <w:multiLevelType w:val="multilevel"/>
    <w:tmpl w:val="48A4370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63D24793"/>
    <w:multiLevelType w:val="multilevel"/>
    <w:tmpl w:val="2578F7A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D466752"/>
    <w:multiLevelType w:val="multilevel"/>
    <w:tmpl w:val="ED7C4B4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6">
    <w:nsid w:val="6EB866FB"/>
    <w:multiLevelType w:val="multilevel"/>
    <w:tmpl w:val="0680D5A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71FB6DDC"/>
    <w:multiLevelType w:val="multilevel"/>
    <w:tmpl w:val="D470694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741C1F3B"/>
    <w:multiLevelType w:val="multilevel"/>
    <w:tmpl w:val="858001D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>
    <w:nsid w:val="78F766BC"/>
    <w:multiLevelType w:val="multilevel"/>
    <w:tmpl w:val="1BC81E0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>
    <w:nsid w:val="79B14060"/>
    <w:multiLevelType w:val="multilevel"/>
    <w:tmpl w:val="DD5A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A6F31"/>
    <w:multiLevelType w:val="multilevel"/>
    <w:tmpl w:val="CF1CF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643B"/>
    <w:multiLevelType w:val="multilevel"/>
    <w:tmpl w:val="DA58F0E0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1"/>
  </w:num>
  <w:num w:numId="5">
    <w:abstractNumId w:val="3"/>
  </w:num>
  <w:num w:numId="6">
    <w:abstractNumId w:val="19"/>
  </w:num>
  <w:num w:numId="7">
    <w:abstractNumId w:val="16"/>
  </w:num>
  <w:num w:numId="8">
    <w:abstractNumId w:val="9"/>
  </w:num>
  <w:num w:numId="9">
    <w:abstractNumId w:val="0"/>
  </w:num>
  <w:num w:numId="10">
    <w:abstractNumId w:val="18"/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24"/>
  </w:num>
  <w:num w:numId="16">
    <w:abstractNumId w:val="32"/>
  </w:num>
  <w:num w:numId="17">
    <w:abstractNumId w:val="20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6"/>
  </w:num>
  <w:num w:numId="28">
    <w:abstractNumId w:val="22"/>
  </w:num>
  <w:num w:numId="29">
    <w:abstractNumId w:val="14"/>
  </w:num>
  <w:num w:numId="30">
    <w:abstractNumId w:val="26"/>
  </w:num>
  <w:num w:numId="31">
    <w:abstractNumId w:val="28"/>
  </w:num>
  <w:num w:numId="32">
    <w:abstractNumId w:val="29"/>
  </w:num>
  <w:num w:numId="33">
    <w:abstractNumId w:val="27"/>
  </w:num>
  <w:num w:numId="34">
    <w:abstractNumId w:val="11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F"/>
    <w:rsid w:val="00061C01"/>
    <w:rsid w:val="00100E7B"/>
    <w:rsid w:val="00117E2A"/>
    <w:rsid w:val="00133F66"/>
    <w:rsid w:val="002F2480"/>
    <w:rsid w:val="003926CB"/>
    <w:rsid w:val="00393186"/>
    <w:rsid w:val="003F3CC9"/>
    <w:rsid w:val="004323C9"/>
    <w:rsid w:val="00550FC4"/>
    <w:rsid w:val="005F203C"/>
    <w:rsid w:val="005F4964"/>
    <w:rsid w:val="00672395"/>
    <w:rsid w:val="006A3A75"/>
    <w:rsid w:val="006C3D7D"/>
    <w:rsid w:val="006D0F7D"/>
    <w:rsid w:val="006E6410"/>
    <w:rsid w:val="00804399"/>
    <w:rsid w:val="009C3EDB"/>
    <w:rsid w:val="00A913FC"/>
    <w:rsid w:val="00B13E6F"/>
    <w:rsid w:val="00B50FC1"/>
    <w:rsid w:val="00BE702C"/>
    <w:rsid w:val="00C2055A"/>
    <w:rsid w:val="00D16A19"/>
    <w:rsid w:val="00DF071B"/>
    <w:rsid w:val="00DF656D"/>
    <w:rsid w:val="00FF203C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59D0-2143-4ADD-94D2-A298B542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Михайлова Алла Борисовна</cp:lastModifiedBy>
  <cp:revision>7</cp:revision>
  <dcterms:created xsi:type="dcterms:W3CDTF">2024-09-17T12:14:00Z</dcterms:created>
  <dcterms:modified xsi:type="dcterms:W3CDTF">2024-09-20T05:33:00Z</dcterms:modified>
</cp:coreProperties>
</file>